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A599B6" w:rsidR="00152A13" w:rsidRPr="00856508" w:rsidRDefault="00B30A4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AEF1B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777DD" w:rsidRPr="00D777DD">
              <w:rPr>
                <w:rFonts w:ascii="Tahoma" w:hAnsi="Tahoma" w:cs="Tahoma"/>
              </w:rPr>
              <w:t>Teresa González Vélez</w:t>
            </w:r>
          </w:p>
          <w:p w14:paraId="204F3536" w14:textId="77777777" w:rsidR="00B30A4B" w:rsidRPr="00A7487D" w:rsidRDefault="00B30A4B" w:rsidP="00B30A4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9B90B32" w14:textId="77777777" w:rsidR="00B30A4B" w:rsidRPr="00CD7ECA" w:rsidRDefault="00B30A4B" w:rsidP="00B30A4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CE74B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</w:t>
            </w:r>
            <w:r w:rsid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erecho</w:t>
            </w:r>
          </w:p>
          <w:p w14:paraId="3E0D423A" w14:textId="185F1E8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777DD" w:rsidRP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2005-2009</w:t>
            </w:r>
          </w:p>
          <w:p w14:paraId="3DACA5F0" w14:textId="34640231" w:rsidR="00900297" w:rsidRPr="00D777DD" w:rsidRDefault="00BA3E7F" w:rsidP="00D777D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24A9" w:rsidRP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777DD" w:rsidRP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Tecnológico </w:t>
            </w:r>
            <w:r w:rsidR="00D777DD" w:rsidRPr="00D777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Sierra Madre</w:t>
            </w:r>
          </w:p>
          <w:p w14:paraId="12688D69" w14:textId="6E654248" w:rsidR="00D777DD" w:rsidRPr="00856508" w:rsidRDefault="00D777DD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30A4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ACE5240" w:rsidR="008C34D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Empresa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  <w:r w:rsidR="00D777DD" w:rsidRPr="00D777DD">
              <w:rPr>
                <w:rFonts w:ascii="Tahoma" w:hAnsi="Tahoma" w:cs="Tahoma"/>
              </w:rPr>
              <w:t>Despacho jurídico</w:t>
            </w:r>
          </w:p>
          <w:p w14:paraId="26457563" w14:textId="546F634A" w:rsidR="00D777DD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Periodo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  <w:r w:rsidR="00D777DD" w:rsidRPr="00D777DD">
              <w:rPr>
                <w:rFonts w:ascii="Tahoma" w:hAnsi="Tahoma" w:cs="Tahoma"/>
              </w:rPr>
              <w:t>2010-2022</w:t>
            </w:r>
          </w:p>
          <w:p w14:paraId="10E7067B" w14:textId="037C5902" w:rsidR="00BA3E7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Cargo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  <w:r w:rsidR="00D777DD" w:rsidRPr="00D777DD">
              <w:rPr>
                <w:rFonts w:ascii="Tahoma" w:hAnsi="Tahoma" w:cs="Tahoma"/>
              </w:rPr>
              <w:t>Abogada litigante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579B" w14:textId="77777777" w:rsidR="001970BB" w:rsidRDefault="001970BB" w:rsidP="00527FC7">
      <w:pPr>
        <w:spacing w:after="0" w:line="240" w:lineRule="auto"/>
      </w:pPr>
      <w:r>
        <w:separator/>
      </w:r>
    </w:p>
  </w:endnote>
  <w:endnote w:type="continuationSeparator" w:id="0">
    <w:p w14:paraId="3B0A1FCA" w14:textId="77777777" w:rsidR="001970BB" w:rsidRDefault="001970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5483" w14:textId="77777777" w:rsidR="001970BB" w:rsidRDefault="001970BB" w:rsidP="00527FC7">
      <w:pPr>
        <w:spacing w:after="0" w:line="240" w:lineRule="auto"/>
      </w:pPr>
      <w:r>
        <w:separator/>
      </w:r>
    </w:p>
  </w:footnote>
  <w:footnote w:type="continuationSeparator" w:id="0">
    <w:p w14:paraId="3708F8CC" w14:textId="77777777" w:rsidR="001970BB" w:rsidRDefault="001970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0BB"/>
    <w:rsid w:val="001B3523"/>
    <w:rsid w:val="001B3D03"/>
    <w:rsid w:val="001D16F8"/>
    <w:rsid w:val="001D70DF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2624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034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A4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19B0"/>
    <w:rsid w:val="00C94FED"/>
    <w:rsid w:val="00C95A1C"/>
    <w:rsid w:val="00CB4852"/>
    <w:rsid w:val="00CE7872"/>
    <w:rsid w:val="00D1743F"/>
    <w:rsid w:val="00D31E47"/>
    <w:rsid w:val="00D45E7A"/>
    <w:rsid w:val="00D56C6E"/>
    <w:rsid w:val="00D777DD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4A9"/>
    <w:rsid w:val="00E45231"/>
    <w:rsid w:val="00E71214"/>
    <w:rsid w:val="00E850C2"/>
    <w:rsid w:val="00E85945"/>
    <w:rsid w:val="00F2497D"/>
    <w:rsid w:val="00F333C9"/>
    <w:rsid w:val="00F51626"/>
    <w:rsid w:val="00F7221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42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2024-05-31T21:42:00Z</dcterms:created>
  <dcterms:modified xsi:type="dcterms:W3CDTF">2024-05-31T21:42:00Z</dcterms:modified>
</cp:coreProperties>
</file>